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B6" w:rsidRDefault="007362B6" w:rsidP="003C7EAA">
      <w:pPr>
        <w:ind w:firstLine="360"/>
        <w:jc w:val="center"/>
        <w:rPr>
          <w:b/>
          <w:sz w:val="24"/>
          <w:szCs w:val="24"/>
        </w:rPr>
      </w:pPr>
    </w:p>
    <w:p w:rsidR="007362B6" w:rsidRDefault="007362B6" w:rsidP="003C7EAA">
      <w:pPr>
        <w:ind w:firstLine="360"/>
        <w:jc w:val="center"/>
        <w:rPr>
          <w:b/>
          <w:sz w:val="24"/>
          <w:szCs w:val="24"/>
        </w:rPr>
      </w:pPr>
    </w:p>
    <w:p w:rsidR="007362B6" w:rsidRDefault="007362B6" w:rsidP="003C7EAA">
      <w:pPr>
        <w:ind w:firstLine="360"/>
        <w:jc w:val="center"/>
        <w:rPr>
          <w:b/>
          <w:sz w:val="24"/>
          <w:szCs w:val="24"/>
        </w:rPr>
      </w:pPr>
    </w:p>
    <w:p w:rsidR="003C7EAA" w:rsidRPr="007362B6" w:rsidRDefault="003C7EAA" w:rsidP="003C7EAA">
      <w:pPr>
        <w:ind w:firstLine="360"/>
        <w:jc w:val="center"/>
        <w:rPr>
          <w:b/>
          <w:sz w:val="24"/>
          <w:szCs w:val="24"/>
        </w:rPr>
      </w:pPr>
      <w:r w:rsidRPr="007362B6">
        <w:rPr>
          <w:b/>
          <w:sz w:val="24"/>
          <w:szCs w:val="24"/>
        </w:rPr>
        <w:t>Средства обучения</w:t>
      </w:r>
    </w:p>
    <w:p w:rsidR="003C7EAA" w:rsidRPr="007362B6" w:rsidRDefault="003C7EAA" w:rsidP="003C7EAA">
      <w:pPr>
        <w:ind w:firstLine="360"/>
        <w:jc w:val="center"/>
        <w:rPr>
          <w:b/>
          <w:sz w:val="24"/>
          <w:szCs w:val="24"/>
        </w:rPr>
      </w:pPr>
    </w:p>
    <w:p w:rsidR="003C7EAA" w:rsidRPr="007362B6" w:rsidRDefault="003C7EAA" w:rsidP="003C7EAA">
      <w:pPr>
        <w:ind w:firstLine="360"/>
        <w:jc w:val="both"/>
        <w:rPr>
          <w:sz w:val="24"/>
          <w:szCs w:val="24"/>
        </w:rPr>
      </w:pPr>
      <w:r w:rsidRPr="007362B6">
        <w:rPr>
          <w:sz w:val="24"/>
          <w:szCs w:val="24"/>
        </w:rPr>
        <w:t>Средства обучения и воспитания – все те материалы, с помощью которых педагог осуществляет обучающее воздействие (учебный процесс)</w:t>
      </w:r>
    </w:p>
    <w:p w:rsidR="003C7EAA" w:rsidRPr="003C7EAA" w:rsidRDefault="003C7EAA" w:rsidP="007362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900"/>
        <w:gridCol w:w="1620"/>
        <w:gridCol w:w="1620"/>
        <w:gridCol w:w="1542"/>
      </w:tblGrid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Залы, кабинеты, мебель, оборудование, 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Оптимальное состояние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Допустимое состояние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Критическое состояние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Кабинет «Образцовый»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Мебель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Телевизор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+++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Плейер-видео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  <w:lang w:val="en-US"/>
              </w:rPr>
              <w:t>DVD</w:t>
            </w:r>
            <w:r w:rsidRPr="007362B6">
              <w:rPr>
                <w:sz w:val="24"/>
                <w:szCs w:val="24"/>
              </w:rPr>
              <w:t xml:space="preserve"> караоке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Компьютер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++++++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Принтер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Факс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 xml:space="preserve">Видеокамера </w:t>
            </w:r>
            <w:r w:rsidRPr="007362B6">
              <w:rPr>
                <w:sz w:val="24"/>
                <w:szCs w:val="24"/>
                <w:lang w:val="en-US"/>
              </w:rPr>
              <w:t>JVC</w:t>
            </w:r>
            <w:r w:rsidRPr="007362B6">
              <w:rPr>
                <w:sz w:val="24"/>
                <w:szCs w:val="24"/>
              </w:rPr>
              <w:t xml:space="preserve">, </w:t>
            </w:r>
            <w:proofErr w:type="spellStart"/>
            <w:r w:rsidRPr="007362B6">
              <w:rPr>
                <w:sz w:val="24"/>
                <w:szCs w:val="24"/>
                <w:lang w:val="en-US"/>
              </w:rPr>
              <w:t>Panasonik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Фотоаппарат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1</w:t>
            </w:r>
            <w:r w:rsidRPr="007362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+</w:t>
            </w:r>
            <w:r w:rsidRPr="007362B6">
              <w:rPr>
                <w:sz w:val="24"/>
                <w:szCs w:val="24"/>
                <w:lang w:val="en-US"/>
              </w:rPr>
              <w:t>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1</w:t>
            </w:r>
            <w:r w:rsidRPr="007362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Фортепиано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+</w:t>
            </w:r>
            <w:r w:rsidRPr="007362B6">
              <w:rPr>
                <w:sz w:val="24"/>
                <w:szCs w:val="24"/>
                <w:lang w:val="en-US"/>
              </w:rPr>
              <w:t>++++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1</w:t>
            </w:r>
            <w:r w:rsidRPr="007362B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Магнитола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+</w:t>
            </w:r>
            <w:r w:rsidRPr="007362B6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1</w:t>
            </w:r>
            <w:r w:rsidRPr="007362B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Микрофон головной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</w:rPr>
              <w:t>1</w:t>
            </w:r>
            <w:r w:rsidRPr="007362B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Машина швейная ручная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2</w:t>
            </w:r>
            <w:r w:rsidR="007362B6" w:rsidRPr="007362B6">
              <w:rPr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Доска магнитная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+++</w:t>
            </w:r>
          </w:p>
        </w:tc>
      </w:tr>
      <w:tr w:rsidR="003C7EAA" w:rsidRPr="007362B6" w:rsidTr="00193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2</w:t>
            </w:r>
            <w:r w:rsidR="007362B6" w:rsidRPr="007362B6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  <w:lang w:val="en-US"/>
              </w:rPr>
            </w:pPr>
            <w:r w:rsidRPr="007362B6"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  <w:r w:rsidRPr="007362B6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A" w:rsidRPr="007362B6" w:rsidRDefault="003C7EAA" w:rsidP="00193C23">
            <w:pPr>
              <w:jc w:val="both"/>
              <w:rPr>
                <w:sz w:val="24"/>
                <w:szCs w:val="24"/>
              </w:rPr>
            </w:pPr>
          </w:p>
        </w:tc>
      </w:tr>
    </w:tbl>
    <w:p w:rsidR="003C7EAA" w:rsidRDefault="003C7EAA" w:rsidP="003C7EAA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1F6404" w:rsidRPr="007362B6" w:rsidRDefault="003C7EAA">
      <w:pPr>
        <w:rPr>
          <w:sz w:val="24"/>
          <w:szCs w:val="24"/>
        </w:rPr>
      </w:pPr>
      <w:r w:rsidRPr="007362B6">
        <w:rPr>
          <w:sz w:val="24"/>
          <w:szCs w:val="24"/>
        </w:rPr>
        <w:t>Безопасное пребывание в Центре обеспечено наличием:</w:t>
      </w:r>
    </w:p>
    <w:p w:rsidR="003C7EAA" w:rsidRPr="007362B6" w:rsidRDefault="003C7EAA" w:rsidP="007362B6">
      <w:pPr>
        <w:rPr>
          <w:sz w:val="24"/>
          <w:szCs w:val="24"/>
        </w:rPr>
      </w:pPr>
      <w:proofErr w:type="gramStart"/>
      <w:r w:rsidRPr="007362B6">
        <w:rPr>
          <w:sz w:val="24"/>
          <w:szCs w:val="24"/>
        </w:rPr>
        <w:t>автоматизированный</w:t>
      </w:r>
      <w:proofErr w:type="gramEnd"/>
      <w:r w:rsidRPr="007362B6">
        <w:rPr>
          <w:sz w:val="24"/>
          <w:szCs w:val="24"/>
        </w:rPr>
        <w:t xml:space="preserve"> системой пожарной сигнализации, металлическими решетками, кнопкой тревожной сигнализации, средствами пожаротушения.</w:t>
      </w:r>
    </w:p>
    <w:p w:rsidR="003C7EAA" w:rsidRPr="007362B6" w:rsidRDefault="003C7EAA" w:rsidP="003C7EAA">
      <w:pPr>
        <w:jc w:val="center"/>
        <w:rPr>
          <w:b/>
          <w:sz w:val="24"/>
          <w:szCs w:val="24"/>
        </w:rPr>
      </w:pPr>
    </w:p>
    <w:p w:rsidR="007362B6" w:rsidRDefault="007362B6" w:rsidP="003C7EAA">
      <w:pPr>
        <w:jc w:val="center"/>
        <w:rPr>
          <w:b/>
          <w:sz w:val="24"/>
          <w:szCs w:val="24"/>
        </w:rPr>
      </w:pPr>
    </w:p>
    <w:p w:rsidR="007362B6" w:rsidRDefault="007362B6" w:rsidP="003C7EAA">
      <w:pPr>
        <w:jc w:val="center"/>
        <w:rPr>
          <w:b/>
          <w:sz w:val="24"/>
          <w:szCs w:val="24"/>
        </w:rPr>
      </w:pPr>
    </w:p>
    <w:p w:rsidR="003C7EAA" w:rsidRPr="007362B6" w:rsidRDefault="003C7EAA" w:rsidP="003C7EAA">
      <w:pPr>
        <w:jc w:val="center"/>
        <w:rPr>
          <w:b/>
          <w:sz w:val="24"/>
          <w:szCs w:val="24"/>
        </w:rPr>
      </w:pPr>
      <w:r w:rsidRPr="007362B6">
        <w:rPr>
          <w:b/>
          <w:sz w:val="24"/>
          <w:szCs w:val="24"/>
        </w:rPr>
        <w:t>Средства воспитания</w:t>
      </w:r>
    </w:p>
    <w:p w:rsidR="007362B6" w:rsidRPr="007362B6" w:rsidRDefault="007362B6" w:rsidP="003C7EAA">
      <w:pPr>
        <w:jc w:val="center"/>
        <w:rPr>
          <w:b/>
          <w:sz w:val="24"/>
          <w:szCs w:val="24"/>
        </w:rPr>
      </w:pPr>
    </w:p>
    <w:p w:rsidR="003C7EAA" w:rsidRPr="007362B6" w:rsidRDefault="007362B6" w:rsidP="003C7EAA">
      <w:pPr>
        <w:jc w:val="both"/>
        <w:rPr>
          <w:sz w:val="24"/>
          <w:szCs w:val="24"/>
        </w:rPr>
      </w:pPr>
      <w:r w:rsidRPr="007362B6">
        <w:rPr>
          <w:sz w:val="24"/>
          <w:szCs w:val="24"/>
        </w:rPr>
        <w:t xml:space="preserve">     </w:t>
      </w:r>
      <w:r w:rsidR="003C7EAA" w:rsidRPr="007362B6">
        <w:rPr>
          <w:sz w:val="24"/>
          <w:szCs w:val="24"/>
        </w:rPr>
        <w:t>Воспитательная работа в Центре ориентирована на совершенствование воспитательного процесса, направленного на развитие личности ребенка, раскрытие его возможностей, талантов, становления самосознания, самореализации.</w:t>
      </w:r>
    </w:p>
    <w:p w:rsidR="003C7EAA" w:rsidRPr="007362B6" w:rsidRDefault="003C7EAA" w:rsidP="003C7EAA">
      <w:pPr>
        <w:jc w:val="both"/>
        <w:rPr>
          <w:sz w:val="24"/>
          <w:szCs w:val="24"/>
        </w:rPr>
      </w:pPr>
      <w:r w:rsidRPr="007362B6">
        <w:rPr>
          <w:sz w:val="24"/>
          <w:szCs w:val="24"/>
        </w:rPr>
        <w:t xml:space="preserve">    Развитие обучающегося как личности (его социализация) идет через постоянное обогащение, преобразования субъектного опыта, как важного источника собственного развития.</w:t>
      </w:r>
    </w:p>
    <w:p w:rsidR="003C7EAA" w:rsidRPr="007362B6" w:rsidRDefault="003C7EAA" w:rsidP="003C7EAA">
      <w:pPr>
        <w:jc w:val="both"/>
        <w:rPr>
          <w:sz w:val="24"/>
          <w:szCs w:val="24"/>
        </w:rPr>
      </w:pPr>
      <w:r w:rsidRPr="007362B6">
        <w:rPr>
          <w:sz w:val="24"/>
          <w:szCs w:val="24"/>
        </w:rPr>
        <w:t xml:space="preserve">    Технология личностной ориентации позволяет найти методы и средства обучения и воспитания, соответствующее индивидуальным особенностям каждого обучающегося, перестроить содержание образования, противопоставить авторитарному подходу к детям – атмосферу любви, заботы, сотрудничества, создать условия для творчества и </w:t>
      </w:r>
      <w:proofErr w:type="spellStart"/>
      <w:r w:rsidRPr="007362B6">
        <w:rPr>
          <w:sz w:val="24"/>
          <w:szCs w:val="24"/>
        </w:rPr>
        <w:t>самоактуализации</w:t>
      </w:r>
      <w:proofErr w:type="spellEnd"/>
      <w:r w:rsidRPr="007362B6">
        <w:rPr>
          <w:sz w:val="24"/>
          <w:szCs w:val="24"/>
        </w:rPr>
        <w:t xml:space="preserve"> личности.</w:t>
      </w:r>
    </w:p>
    <w:sectPr w:rsidR="003C7EAA" w:rsidRPr="007362B6" w:rsidSect="007362B6">
      <w:pgSz w:w="11906" w:h="16838"/>
      <w:pgMar w:top="284" w:right="850" w:bottom="426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AA"/>
    <w:rsid w:val="001F6404"/>
    <w:rsid w:val="003C7EAA"/>
    <w:rsid w:val="00715B9F"/>
    <w:rsid w:val="0073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F0A9-6039-4440-BEF1-E24FDC71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2016-03-17T11:27:00Z</dcterms:created>
  <dcterms:modified xsi:type="dcterms:W3CDTF">2016-03-17T11:40:00Z</dcterms:modified>
</cp:coreProperties>
</file>